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5101"/>
        <w:gridCol w:w="2126"/>
      </w:tblGrid>
      <w:tr w:rsidR="008A2661" w:rsidTr="003372E1">
        <w:trPr>
          <w:cantSplit/>
          <w:trHeight w:val="125"/>
        </w:trPr>
        <w:tc>
          <w:tcPr>
            <w:tcW w:w="9495" w:type="dxa"/>
            <w:gridSpan w:val="4"/>
            <w:hideMark/>
          </w:tcPr>
          <w:p w:rsidR="008A2661" w:rsidRDefault="00A93C1A" w:rsidP="003372E1">
            <w:pPr>
              <w:jc w:val="center"/>
              <w:rPr>
                <w:caps/>
                <w:sz w:val="36"/>
                <w:szCs w:val="36"/>
              </w:rPr>
            </w:pPr>
            <w:r>
              <w:rPr>
                <w:caps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5273040</wp:posOffset>
                      </wp:positionH>
                      <wp:positionV relativeFrom="paragraph">
                        <wp:posOffset>-262890</wp:posOffset>
                      </wp:positionV>
                      <wp:extent cx="628650" cy="247650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93C1A" w:rsidRDefault="00A93C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415.2pt;margin-top:-20.7pt;width:49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w6VgIAAH4EAAAOAAAAZHJzL2Uyb0RvYy54bWysVMFuEzEQvSPxD5bvZJMlTcsqmyqkCkKq&#10;2kop6tnxehNLXo+xneyGG3d+gX/gwIEbv5D+EWPvJg2FE+LijD2zM/Pem8n4sqkU2QrrJOicDnp9&#10;SoTmUEi9yumH+/mrC0qcZ7pgCrTI6U44ejl5+WJcm0yksAZVCEswiXZZbXK69t5kSeL4WlTM9cAI&#10;jc4SbMU8Xu0qKSyrMXulkrTfHyU12MJY4MI5fL1qnXQS85el4P62LJ3wROUUe/PxtPFchjOZjFm2&#10;ssysJe/aYP/QRcWkxqLHVFfMM7Kx8o9UleQWHJS+x6FKoCwlFxEDohn0n6FZrJkREQuS48yRJvf/&#10;0vKb7Z0lsshpSolmFUq0/7r/tv++/7n/8fj58QtJA0e1cRmGLgwG++YtNKj14d3hY4DelLYKvwiK&#10;oB/Z3h0ZFo0nHB9H6cXoDD0cXenwPNiYPXn62Fjn3wmoSDByalHAyCvbXjvfhh5CQi0HShZzqVS8&#10;hKERM2XJlqHcyscWMflvUUqTGht5jaXDRxrC521mpbGXALWFFCzfLJsO/xKKHcK30A6RM3wusclr&#10;5vwdszg1iAs3wd/iUSrAItBZlKzBfvrbe4hHMdFLSY1TmFP3ccOsoES91yjzm8FwGMY2XoZn5yle&#10;7KlneerRm2oGiHyAO2d4NEO8VweztFA94MJMQ1V0Mc2xdk79wZz5djdw4biYTmMQDqph/lovDA+p&#10;A2lBgvvmgVnT6eRR4Bs4zCvLnsnVxrZ0TzceShm1DAS3rHa845DHaegWMmzR6T1GPf1tTH4BAAD/&#10;/wMAUEsDBBQABgAIAAAAIQD4+54T4QAAAAoBAAAPAAAAZHJzL2Rvd25yZXYueG1sTI9PT4NAEMXv&#10;Jn6HzZh4Me1SQG2RpTFGbeLN4p9427IjENlZwm4Bv73jSW9v5r28+U2+nW0nRhx860jBahmBQKqc&#10;aalW8FI+LNYgfNBkdOcIFXyjh21xepLrzLiJnnHch1pwCflMK2hC6DMpfdWg1X7peiT2Pt1gdeBx&#10;qKUZ9MTltpNxFF1Jq1viC43u8a7B6mt/tAo+Lur3Jz8/vk7JZdLf78by+s2USp2fzbc3IALO4S8M&#10;v/iMDgUzHdyRjBedgnUSpRxVsEhXLDixiTcsDryJU5BFLv+/UPwAAAD//wMAUEsBAi0AFAAGAAgA&#10;AAAhALaDOJL+AAAA4QEAABMAAAAAAAAAAAAAAAAAAAAAAFtDb250ZW50X1R5cGVzXS54bWxQSwEC&#10;LQAUAAYACAAAACEAOP0h/9YAAACUAQAACwAAAAAAAAAAAAAAAAAvAQAAX3JlbHMvLnJlbHNQSwEC&#10;LQAUAAYACAAAACEA/gTcOlYCAAB+BAAADgAAAAAAAAAAAAAAAAAuAgAAZHJzL2Uyb0RvYy54bWxQ&#10;SwECLQAUAAYACAAAACEA+PueE+EAAAAKAQAADwAAAAAAAAAAAAAAAACwBAAAZHJzL2Rvd25yZXYu&#10;eG1sUEsFBgAAAAAEAAQA8wAAAL4FAAAAAA==&#10;" fillcolor="white [3201]" stroked="f" strokeweight=".5pt">
                      <v:textbox>
                        <w:txbxContent>
                          <w:p w:rsidR="00A93C1A" w:rsidRDefault="00A93C1A"/>
                        </w:txbxContent>
                      </v:textbox>
                    </v:shape>
                  </w:pict>
                </mc:Fallback>
              </mc:AlternateContent>
            </w:r>
            <w:r w:rsidR="00BE5D5A">
              <w:rPr>
                <w:rFonts w:ascii="Times New Roman" w:hAnsi="Times New Roman" w:cs="Times New Roman"/>
                <w:caps/>
                <w:noProof/>
                <w:sz w:val="36"/>
                <w:szCs w:val="36"/>
              </w:rPr>
              <w:drawing>
                <wp:inline distT="0" distB="0" distL="0" distR="0" wp14:anchorId="4CAA65B3" wp14:editId="400C6283">
                  <wp:extent cx="609600" cy="81724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661" w:rsidTr="003372E1">
        <w:trPr>
          <w:cantSplit/>
          <w:trHeight w:val="125"/>
        </w:trPr>
        <w:tc>
          <w:tcPr>
            <w:tcW w:w="9495" w:type="dxa"/>
            <w:gridSpan w:val="4"/>
            <w:hideMark/>
          </w:tcPr>
          <w:p w:rsidR="008A2661" w:rsidRPr="000D0D57" w:rsidRDefault="008A2661" w:rsidP="003372E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0D0D57">
              <w:rPr>
                <w:rFonts w:ascii="Times New Roman" w:hAnsi="Times New Roman" w:cs="Times New Roman"/>
                <w:sz w:val="28"/>
                <w:szCs w:val="28"/>
              </w:rPr>
              <w:t>Администрация Лукояновского муниципального округа</w:t>
            </w:r>
          </w:p>
          <w:p w:rsidR="008A2661" w:rsidRPr="000D0D57" w:rsidRDefault="008A2661" w:rsidP="003372E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0D0D57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</w:tr>
      <w:tr w:rsidR="008A2661" w:rsidTr="003372E1">
        <w:trPr>
          <w:cantSplit/>
          <w:trHeight w:val="125"/>
        </w:trPr>
        <w:tc>
          <w:tcPr>
            <w:tcW w:w="9495" w:type="dxa"/>
            <w:gridSpan w:val="4"/>
          </w:tcPr>
          <w:p w:rsidR="008A2661" w:rsidRPr="000D0D57" w:rsidRDefault="008A2661" w:rsidP="00911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D57">
              <w:rPr>
                <w:rFonts w:ascii="Times New Roman" w:hAnsi="Times New Roman" w:cs="Times New Roman"/>
                <w:caps/>
                <w:sz w:val="36"/>
                <w:szCs w:val="36"/>
              </w:rPr>
              <w:t>Постановле</w:t>
            </w:r>
            <w:r w:rsidRPr="000D0D57">
              <w:rPr>
                <w:rFonts w:ascii="Times New Roman" w:hAnsi="Times New Roman" w:cs="Times New Roman"/>
                <w:sz w:val="36"/>
                <w:szCs w:val="36"/>
              </w:rPr>
              <w:t>НИЕ</w:t>
            </w:r>
          </w:p>
        </w:tc>
      </w:tr>
      <w:tr w:rsidR="008A2661" w:rsidTr="003372E1">
        <w:trPr>
          <w:cantSplit/>
          <w:trHeight w:val="11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661" w:rsidRDefault="008A2661" w:rsidP="003372E1">
            <w:pPr>
              <w:ind w:right="-1" w:hanging="108"/>
              <w:jc w:val="right"/>
              <w:rPr>
                <w:position w:val="-16"/>
                <w:sz w:val="18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661" w:rsidRDefault="008A2661" w:rsidP="003372E1">
            <w:pPr>
              <w:ind w:right="-1" w:hanging="108"/>
              <w:rPr>
                <w:position w:val="-16"/>
                <w:sz w:val="18"/>
              </w:rPr>
            </w:pPr>
          </w:p>
        </w:tc>
        <w:tc>
          <w:tcPr>
            <w:tcW w:w="5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661" w:rsidRDefault="008A2661" w:rsidP="003372E1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661" w:rsidRDefault="008A2661" w:rsidP="003372E1">
            <w:pPr>
              <w:ind w:right="-1" w:hanging="108"/>
              <w:jc w:val="center"/>
              <w:rPr>
                <w:sz w:val="18"/>
              </w:rPr>
            </w:pPr>
          </w:p>
        </w:tc>
      </w:tr>
      <w:tr w:rsidR="008A2661" w:rsidRPr="00935FB4" w:rsidTr="00BE5D5A">
        <w:trPr>
          <w:cantSplit/>
          <w:trHeight w:val="313"/>
        </w:trPr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2661" w:rsidRPr="00BE5D5A" w:rsidRDefault="00BE5D5A" w:rsidP="00BE5D5A">
            <w:pPr>
              <w:spacing w:after="0"/>
              <w:jc w:val="right"/>
              <w:rPr>
                <w:rFonts w:ascii="Arial" w:hAnsi="Arial" w:cs="Arial"/>
                <w:position w:val="-16"/>
                <w:sz w:val="26"/>
              </w:rPr>
            </w:pPr>
            <w:r w:rsidRPr="00BE5D5A">
              <w:rPr>
                <w:rFonts w:ascii="Arial" w:hAnsi="Arial" w:cs="Arial"/>
                <w:position w:val="-16"/>
                <w:sz w:val="26"/>
              </w:rPr>
              <w:t>28.12.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2661" w:rsidRPr="00BE5D5A" w:rsidRDefault="00BE5D5A" w:rsidP="00BE5D5A">
            <w:pPr>
              <w:spacing w:after="0"/>
              <w:rPr>
                <w:rFonts w:ascii="Arial" w:hAnsi="Arial" w:cs="Arial"/>
                <w:position w:val="-16"/>
                <w:sz w:val="26"/>
              </w:rPr>
            </w:pPr>
            <w:r w:rsidRPr="00BE5D5A">
              <w:rPr>
                <w:rFonts w:ascii="Arial" w:hAnsi="Arial" w:cs="Arial"/>
                <w:position w:val="-16"/>
                <w:sz w:val="26"/>
              </w:rPr>
              <w:t>2023</w:t>
            </w:r>
          </w:p>
        </w:tc>
        <w:tc>
          <w:tcPr>
            <w:tcW w:w="5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A2661" w:rsidRPr="00935FB4" w:rsidRDefault="008A2661" w:rsidP="00BE5D5A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935FB4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A2661" w:rsidRPr="00BE5D5A" w:rsidRDefault="00BE5D5A" w:rsidP="00BE5D5A">
            <w:pPr>
              <w:spacing w:after="0"/>
              <w:ind w:hanging="108"/>
              <w:jc w:val="center"/>
              <w:rPr>
                <w:rFonts w:ascii="Arial" w:hAnsi="Arial" w:cs="Arial"/>
                <w:sz w:val="26"/>
              </w:rPr>
            </w:pPr>
            <w:r w:rsidRPr="00BE5D5A">
              <w:rPr>
                <w:rFonts w:ascii="Arial" w:hAnsi="Arial" w:cs="Arial"/>
                <w:sz w:val="26"/>
              </w:rPr>
              <w:t>1298-п</w:t>
            </w:r>
          </w:p>
        </w:tc>
      </w:tr>
      <w:tr w:rsidR="008A2661" w:rsidTr="003372E1">
        <w:trPr>
          <w:trHeight w:val="688"/>
        </w:trPr>
        <w:tc>
          <w:tcPr>
            <w:tcW w:w="9495" w:type="dxa"/>
            <w:gridSpan w:val="4"/>
          </w:tcPr>
          <w:p w:rsidR="008A2661" w:rsidRDefault="008A2661" w:rsidP="003372E1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FF3011" w:rsidTr="00E20E1C">
        <w:trPr>
          <w:trHeight w:val="1064"/>
        </w:trPr>
        <w:tc>
          <w:tcPr>
            <w:tcW w:w="9495" w:type="dxa"/>
            <w:gridSpan w:val="4"/>
            <w:hideMark/>
          </w:tcPr>
          <w:p w:rsidR="00FF3011" w:rsidRPr="00FF3011" w:rsidRDefault="00FF3011" w:rsidP="00BE5D5A">
            <w:pPr>
              <w:spacing w:line="240" w:lineRule="auto"/>
              <w:ind w:left="142"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3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утверждении Программы профилактики нарушений обязательных требований при осуществлении муниципального жил</w:t>
            </w:r>
            <w:bookmarkStart w:id="0" w:name="_GoBack"/>
            <w:bookmarkEnd w:id="0"/>
            <w:r w:rsidRPr="00FF3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ищного контроля территории Лукояновского муниципального округа Нижегородской области</w:t>
            </w:r>
          </w:p>
        </w:tc>
      </w:tr>
      <w:tr w:rsidR="00F710EE" w:rsidTr="00E20E1C">
        <w:trPr>
          <w:trHeight w:val="1064"/>
        </w:trPr>
        <w:tc>
          <w:tcPr>
            <w:tcW w:w="9495" w:type="dxa"/>
            <w:gridSpan w:val="4"/>
          </w:tcPr>
          <w:p w:rsidR="00BE5D5A" w:rsidRDefault="00BE5D5A" w:rsidP="00F710EE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710EE" w:rsidRPr="008A2661" w:rsidRDefault="00F710EE" w:rsidP="00F710EE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2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соответствии со</w:t>
            </w:r>
            <w:hyperlink r:id="rId6" w:history="1">
              <w:r w:rsidRPr="008A266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статьей 44</w:t>
              </w:r>
            </w:hyperlink>
            <w:r w:rsidRPr="008A2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администрация Лукояновского муниципального округа Нижегородской области </w:t>
            </w:r>
            <w:r w:rsidRPr="00BE5D5A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постановляет</w:t>
            </w:r>
            <w:r w:rsidRPr="00BE5D5A">
              <w:rPr>
                <w:rFonts w:ascii="Times New Roman" w:eastAsia="Times New Roman" w:hAnsi="Times New Roman" w:cs="Times New Roman"/>
                <w:bCs/>
                <w:spacing w:val="20"/>
                <w:sz w:val="28"/>
                <w:szCs w:val="28"/>
                <w:lang w:eastAsia="ru-RU"/>
              </w:rPr>
              <w:t>:</w:t>
            </w:r>
            <w:r w:rsidRPr="008A26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710EE" w:rsidRPr="008A2661" w:rsidRDefault="00F710EE" w:rsidP="00F710EE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0" w:firstLine="851"/>
              <w:jc w:val="both"/>
              <w:rPr>
                <w:bCs/>
                <w:sz w:val="28"/>
                <w:szCs w:val="28"/>
              </w:rPr>
            </w:pPr>
            <w:r w:rsidRPr="008A2661">
              <w:rPr>
                <w:bCs/>
                <w:sz w:val="28"/>
                <w:szCs w:val="28"/>
              </w:rPr>
      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Лукояновского муниципального округа Нижегородской области на 202</w:t>
            </w:r>
            <w:r>
              <w:rPr>
                <w:bCs/>
                <w:sz w:val="28"/>
                <w:szCs w:val="28"/>
              </w:rPr>
              <w:t>4</w:t>
            </w:r>
            <w:r w:rsidRPr="008A2661">
              <w:rPr>
                <w:bCs/>
                <w:sz w:val="28"/>
                <w:szCs w:val="28"/>
              </w:rPr>
              <w:t xml:space="preserve"> год согласно </w:t>
            </w:r>
            <w:hyperlink w:anchor="sub_1000" w:history="1">
              <w:r w:rsidRPr="008A2661">
                <w:rPr>
                  <w:bCs/>
                  <w:sz w:val="28"/>
                  <w:szCs w:val="28"/>
                </w:rPr>
                <w:t>приложению</w:t>
              </w:r>
            </w:hyperlink>
            <w:r w:rsidR="00BE5D5A">
              <w:rPr>
                <w:bCs/>
                <w:sz w:val="28"/>
                <w:szCs w:val="28"/>
              </w:rPr>
              <w:t xml:space="preserve"> к настоящему постановлению</w:t>
            </w:r>
            <w:r w:rsidRPr="008A2661">
              <w:rPr>
                <w:bCs/>
                <w:sz w:val="28"/>
                <w:szCs w:val="28"/>
              </w:rPr>
              <w:t>.</w:t>
            </w:r>
          </w:p>
          <w:p w:rsidR="00F710EE" w:rsidRPr="001A5141" w:rsidRDefault="00F710EE" w:rsidP="00F710EE">
            <w:pPr>
              <w:pStyle w:val="3"/>
              <w:keepNext w:val="0"/>
              <w:spacing w:before="0" w:line="360" w:lineRule="auto"/>
              <w:ind w:right="140"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8A26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2. Настоящее постановление вступает в силу со дня его принятия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8A26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и подлежит размещению на официальном портале Лукояновского муниципального округа Нижегородской области в информационно - телекоммуникационной сети «Интернет» (</w:t>
            </w:r>
            <w:r w:rsidR="00BE5D5A" w:rsidRPr="00BE5D5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https://lukoyanov.nobl.ru</w:t>
            </w:r>
            <w:r w:rsidRPr="008A26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).</w:t>
            </w:r>
            <w:r w:rsidRPr="001A514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F710EE" w:rsidRDefault="00F710EE" w:rsidP="00F710EE">
            <w:pPr>
              <w:spacing w:line="360" w:lineRule="auto"/>
              <w:ind w:left="142" w:right="-1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0F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1A5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Контроль за исполнением настоящего постановления возложить на</w:t>
            </w:r>
          </w:p>
          <w:p w:rsidR="00F710EE" w:rsidRPr="00FF3011" w:rsidRDefault="00F710EE" w:rsidP="00F710EE">
            <w:pPr>
              <w:spacing w:line="360" w:lineRule="auto"/>
              <w:ind w:left="142"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5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начальника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1A5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правления муниципального контроля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 </w:t>
            </w:r>
            <w:r w:rsidRPr="001A5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Лукояновского муниципального округа Нижегородской области Климова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A51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В.Ю.</w:t>
            </w:r>
          </w:p>
        </w:tc>
      </w:tr>
      <w:tr w:rsidR="008A2661" w:rsidRPr="008A2661" w:rsidTr="003372E1">
        <w:trPr>
          <w:trHeight w:val="427"/>
        </w:trPr>
        <w:tc>
          <w:tcPr>
            <w:tcW w:w="9495" w:type="dxa"/>
            <w:gridSpan w:val="4"/>
          </w:tcPr>
          <w:p w:rsidR="008A2661" w:rsidRPr="008A2661" w:rsidRDefault="008A2661" w:rsidP="00BE5D5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A2661" w:rsidRPr="008A2661" w:rsidRDefault="008A2661" w:rsidP="008A2661">
      <w:pPr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45"/>
        <w:gridCol w:w="4219"/>
      </w:tblGrid>
      <w:tr w:rsidR="008A2661" w:rsidRPr="008A2661" w:rsidTr="003372E1">
        <w:tc>
          <w:tcPr>
            <w:tcW w:w="5245" w:type="dxa"/>
            <w:hideMark/>
          </w:tcPr>
          <w:p w:rsidR="008A2661" w:rsidRPr="008A2661" w:rsidRDefault="008A2661" w:rsidP="003372E1">
            <w:pPr>
              <w:pStyle w:val="3"/>
              <w:spacing w:before="0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8A26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Глава местного самоуправления                                                </w:t>
            </w:r>
          </w:p>
        </w:tc>
        <w:tc>
          <w:tcPr>
            <w:tcW w:w="4219" w:type="dxa"/>
            <w:hideMark/>
          </w:tcPr>
          <w:p w:rsidR="008A2661" w:rsidRPr="008A2661" w:rsidRDefault="008A2661" w:rsidP="003372E1">
            <w:pPr>
              <w:pStyle w:val="3"/>
              <w:spacing w:before="0"/>
              <w:ind w:right="140" w:firstLine="414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8A266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                    С.Н. Малышев</w:t>
            </w:r>
          </w:p>
        </w:tc>
      </w:tr>
    </w:tbl>
    <w:p w:rsidR="007F335E" w:rsidRDefault="007F335E" w:rsidP="000C50DE">
      <w:pPr>
        <w:spacing w:after="0"/>
        <w:rPr>
          <w:rFonts w:ascii="Times New Roman" w:hAnsi="Times New Roman" w:cs="Times New Roman"/>
        </w:rPr>
      </w:pPr>
    </w:p>
    <w:p w:rsidR="007635E8" w:rsidRDefault="007635E8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635E8" w:rsidRDefault="007635E8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635E8" w:rsidRDefault="007635E8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710EE" w:rsidRDefault="00F710EE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710EE" w:rsidRDefault="00F710EE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FF3011" w:rsidRDefault="00FF3011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BE5D5A" w:rsidRDefault="00BE5D5A" w:rsidP="00350463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  <w:sectPr w:rsidR="00BE5D5A" w:rsidSect="00BE5D5A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BE5D5A" w:rsidRDefault="00FF3011" w:rsidP="00BE5D5A">
      <w:pPr>
        <w:pStyle w:val="a3"/>
        <w:spacing w:before="0" w:beforeAutospacing="0" w:after="0" w:afterAutospacing="0"/>
        <w:jc w:val="right"/>
        <w:rPr>
          <w:b/>
          <w:color w:val="000000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A6A26" wp14:editId="2416FC0A">
                <wp:simplePos x="0" y="0"/>
                <wp:positionH relativeFrom="margin">
                  <wp:posOffset>3282315</wp:posOffset>
                </wp:positionH>
                <wp:positionV relativeFrom="paragraph">
                  <wp:posOffset>78740</wp:posOffset>
                </wp:positionV>
                <wp:extent cx="2944495" cy="1104900"/>
                <wp:effectExtent l="0" t="0" r="8255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44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5E8" w:rsidRPr="00F461D6" w:rsidRDefault="00B4701F" w:rsidP="007635E8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ПРИЛОЖЕНИЕ </w:t>
                            </w:r>
                          </w:p>
                          <w:p w:rsidR="00BE5D5A" w:rsidRDefault="007635E8" w:rsidP="00BE5D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61D6">
                              <w:rPr>
                                <w:rFonts w:ascii="Times New Roman" w:hAnsi="Times New Roman" w:cs="Times New Roman"/>
                              </w:rPr>
                              <w:t xml:space="preserve">к постановлению Администрации Лукояновского муниципального округа Нижегородской области </w:t>
                            </w:r>
                          </w:p>
                          <w:p w:rsidR="007635E8" w:rsidRPr="00BE5D5A" w:rsidRDefault="007635E8" w:rsidP="00BE5D5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61D6">
                              <w:rPr>
                                <w:rFonts w:ascii="Times New Roman" w:hAnsi="Times New Roman" w:cs="Times New Roman"/>
                              </w:rPr>
                              <w:t xml:space="preserve">от </w:t>
                            </w:r>
                            <w:r w:rsidR="00BE5D5A">
                              <w:rPr>
                                <w:rFonts w:ascii="Times New Roman" w:hAnsi="Times New Roman" w:cs="Times New Roman"/>
                              </w:rPr>
                              <w:t>28.12.2023</w:t>
                            </w:r>
                            <w:r w:rsidRPr="00F461D6">
                              <w:rPr>
                                <w:rFonts w:ascii="Times New Roman" w:hAnsi="Times New Roman" w:cs="Times New Roman"/>
                              </w:rPr>
                              <w:t xml:space="preserve">. № </w:t>
                            </w:r>
                            <w:r w:rsidR="00BE5D5A">
                              <w:rPr>
                                <w:rFonts w:ascii="Times New Roman" w:hAnsi="Times New Roman" w:cs="Times New Roman"/>
                              </w:rPr>
                              <w:t>1298-п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A6A26" id="Прямоугольник 23" o:spid="_x0000_s1027" style="position:absolute;left:0;text-align:left;margin-left:258.45pt;margin-top:6.2pt;width:231.8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oTqwIAACEFAAAOAAAAZHJzL2Uyb0RvYy54bWysVNuO0zAQfUfiHyy/d3Mh3W2ipqu9UIS0&#10;wEoLH+AmTmOR2MF2my4ICYlXJD6Bj+AFcdlvSP+I8aTtdoEHhMiD47HH43Nmznh8vKorsuTaCCVT&#10;Ghz4lHCZqVzIeUpfPJ8ORpQYy2TOKiV5Sq+5oceT+/fGbZPwUJWqyrkmEESapG1SWlrbJJ5nspLX&#10;zByohkvYLJSumQVTz71csxai15UX+v6h1yqdN1pl3BhYPe836QTjFwXP7LOiMNySKqWAzeKocZy5&#10;0ZuMWTLXrClFtoHB/gFFzYSES3ehzpllZKHFb6FqkWllVGEPMlV7qihExpEDsAn8X9hclazhyAWS&#10;Y5pdmsz/C5s9XV5qIvKUhg8okayGGnWf1u/WH7vv3c36ffe5u+m+rT90P7ov3VcCTpCxtjEJHLxq&#10;LrXjbJoLlb00RKqzksk5P9FatSVnOeAMnL9354AzDBwls/aJyuE+trAKk7cqdO0CQlrICmt0vasR&#10;X1mSwWIYR1EUDynJYC8I/Cj2sYoeS7bHG23sI65q4iYp1SACDM+WF8Y6OCzZuiB8VYl8KqoKDT2f&#10;nVWaLBkIZoofMgCW+26VdM5SuWN9xH4FUMIdbs/hRQG8iYMw8k/DeDA9HB0Nomk0HMRH/mjgB/Fp&#10;fAgEovPpWwcwiJJS5DmXF0LyrRiD6O+KvWmLXkYoR9KmNB6GQ+R+B73ZJ+nj9yeStbDQm5WoUzra&#10;ObHEVfahzIE2SywTVT/37sLHLEMOtn/MCurAlb6XkF3NVig9FImTxUzl1yAMraBs0K3wrsCkVPo1&#10;JS30aErNqwXTnJLqsQRxxUEUuaZGIxoehWDo/Z3Z/g6TGYRKqaWkn57Z/iFYNFrMS7gpwFRJdQKC&#10;LARK5RbVRsbQh8hp82a4Rt+30ev2ZZv8BAAA//8DAFBLAwQUAAYACAAAACEAkDll/t4AAAAKAQAA&#10;DwAAAGRycy9kb3ducmV2LnhtbEyPwU7DMAyG70i8Q2QkbizZ2KK2NJ0Q0k7AgQ2Jq9dkbUXjlCbd&#10;yttjTnC0/0+/P5fb2ffi7MbYBTKwXCgQjupgO2oMvB92dxmImJAs9oGcgW8XYVtdX5VY2HChN3fe&#10;p0ZwCcUCDbQpDYWUsW6dx7gIgyPOTmH0mHgcG2lHvHC57+VKKS09dsQXWhzcU+vqz/3kDaBe26/X&#10;0/3L4XnSmDez2m0+lDG3N/PjA4jk5vQHw68+q0PFTscwkY2iN7BZ6pxRDlZrEAzkmdIgjrzI9Bpk&#10;Vcr/L1Q/AAAA//8DAFBLAQItABQABgAIAAAAIQC2gziS/gAAAOEBAAATAAAAAAAAAAAAAAAAAAAA&#10;AABbQ29udGVudF9UeXBlc10ueG1sUEsBAi0AFAAGAAgAAAAhADj9If/WAAAAlAEAAAsAAAAAAAAA&#10;AAAAAAAALwEAAF9yZWxzLy5yZWxzUEsBAi0AFAAGAAgAAAAhAMUlWhOrAgAAIQUAAA4AAAAAAAAA&#10;AAAAAAAALgIAAGRycy9lMm9Eb2MueG1sUEsBAi0AFAAGAAgAAAAhAJA5Zf7eAAAACgEAAA8AAAAA&#10;AAAAAAAAAAAABQUAAGRycy9kb3ducmV2LnhtbFBLBQYAAAAABAAEAPMAAAAQBgAAAAA=&#10;" stroked="f">
                <v:textbox>
                  <w:txbxContent>
                    <w:p w:rsidR="007635E8" w:rsidRPr="00F461D6" w:rsidRDefault="00B4701F" w:rsidP="007635E8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ПРИЛОЖЕНИЕ </w:t>
                      </w:r>
                    </w:p>
                    <w:p w:rsidR="00BE5D5A" w:rsidRDefault="007635E8" w:rsidP="00BE5D5A">
                      <w:pPr>
                        <w:autoSpaceDE w:val="0"/>
                        <w:autoSpaceDN w:val="0"/>
                        <w:adjustRightInd w:val="0"/>
                        <w:spacing w:after="0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  <w:r w:rsidRPr="00F461D6">
                        <w:rPr>
                          <w:rFonts w:ascii="Times New Roman" w:hAnsi="Times New Roman" w:cs="Times New Roman"/>
                        </w:rPr>
                        <w:t xml:space="preserve">к постановлению Администрации Лукояновского муниципального округа Нижегородской области </w:t>
                      </w:r>
                    </w:p>
                    <w:p w:rsidR="007635E8" w:rsidRPr="00BE5D5A" w:rsidRDefault="007635E8" w:rsidP="00BE5D5A">
                      <w:pPr>
                        <w:autoSpaceDE w:val="0"/>
                        <w:autoSpaceDN w:val="0"/>
                        <w:adjustRightInd w:val="0"/>
                        <w:spacing w:after="0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  <w:r w:rsidRPr="00F461D6">
                        <w:rPr>
                          <w:rFonts w:ascii="Times New Roman" w:hAnsi="Times New Roman" w:cs="Times New Roman"/>
                        </w:rPr>
                        <w:t xml:space="preserve">от </w:t>
                      </w:r>
                      <w:r w:rsidR="00BE5D5A">
                        <w:rPr>
                          <w:rFonts w:ascii="Times New Roman" w:hAnsi="Times New Roman" w:cs="Times New Roman"/>
                        </w:rPr>
                        <w:t>28.12.2023</w:t>
                      </w:r>
                      <w:r w:rsidRPr="00F461D6">
                        <w:rPr>
                          <w:rFonts w:ascii="Times New Roman" w:hAnsi="Times New Roman" w:cs="Times New Roman"/>
                        </w:rPr>
                        <w:t xml:space="preserve">. № </w:t>
                      </w:r>
                      <w:r w:rsidR="00BE5D5A">
                        <w:rPr>
                          <w:rFonts w:ascii="Times New Roman" w:hAnsi="Times New Roman" w:cs="Times New Roman"/>
                        </w:rPr>
                        <w:t>1298-п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5D5A" w:rsidRDefault="00BE5D5A" w:rsidP="00BE5D5A">
      <w:pPr>
        <w:pStyle w:val="a3"/>
        <w:spacing w:before="0" w:beforeAutospacing="0" w:after="0" w:afterAutospacing="0"/>
        <w:jc w:val="right"/>
        <w:rPr>
          <w:b/>
          <w:color w:val="000000"/>
          <w:sz w:val="27"/>
          <w:szCs w:val="27"/>
        </w:rPr>
      </w:pPr>
    </w:p>
    <w:p w:rsidR="00FF3011" w:rsidRDefault="00FF3011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FF3011" w:rsidRDefault="00FF3011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FF3011" w:rsidRDefault="00FF3011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BE5D5A" w:rsidRDefault="00BE5D5A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BE5D5A" w:rsidRDefault="00BE5D5A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350463" w:rsidRPr="00FF3011" w:rsidRDefault="00E12F72" w:rsidP="0035046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F3011">
        <w:rPr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4E2EB3">
        <w:rPr>
          <w:b/>
          <w:color w:val="000000"/>
          <w:sz w:val="28"/>
          <w:szCs w:val="28"/>
        </w:rPr>
        <w:t>4</w:t>
      </w:r>
      <w:r w:rsidRPr="00FF3011">
        <w:rPr>
          <w:b/>
          <w:color w:val="000000"/>
          <w:sz w:val="28"/>
          <w:szCs w:val="28"/>
        </w:rPr>
        <w:t xml:space="preserve"> </w:t>
      </w:r>
      <w:r w:rsidR="0057379C" w:rsidRPr="00FF3011">
        <w:rPr>
          <w:b/>
          <w:color w:val="000000"/>
          <w:sz w:val="28"/>
          <w:szCs w:val="28"/>
        </w:rPr>
        <w:t>год</w:t>
      </w:r>
    </w:p>
    <w:p w:rsidR="00350463" w:rsidRPr="00FF3011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3089B" w:rsidRPr="00FF3011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F3011">
        <w:rPr>
          <w:b/>
          <w:sz w:val="28"/>
          <w:szCs w:val="28"/>
          <w:lang w:val="en-US"/>
        </w:rPr>
        <w:t>I</w:t>
      </w:r>
      <w:r w:rsidRPr="00FF3011">
        <w:rPr>
          <w:b/>
          <w:sz w:val="28"/>
          <w:szCs w:val="28"/>
        </w:rPr>
        <w:t>. Общие положения</w:t>
      </w:r>
    </w:p>
    <w:p w:rsidR="00334834" w:rsidRPr="00FF3011" w:rsidRDefault="00334834" w:rsidP="003348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C334D" w:rsidRPr="00FF3011" w:rsidRDefault="0053089B" w:rsidP="007C334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3011">
        <w:rPr>
          <w:rFonts w:ascii="Times New Roman" w:hAnsi="Times New Roman" w:cs="Times New Roman"/>
          <w:b w:val="0"/>
          <w:sz w:val="28"/>
          <w:szCs w:val="28"/>
        </w:rPr>
        <w:t>1. Настоящая Программа</w:t>
      </w:r>
      <w:r w:rsidR="00334834" w:rsidRPr="00FF3011">
        <w:rPr>
          <w:rFonts w:ascii="Times New Roman" w:hAnsi="Times New Roman" w:cs="Times New Roman"/>
          <w:b w:val="0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4E2EB3">
        <w:rPr>
          <w:rFonts w:ascii="Times New Roman" w:hAnsi="Times New Roman" w:cs="Times New Roman"/>
          <w:b w:val="0"/>
          <w:sz w:val="28"/>
          <w:szCs w:val="28"/>
        </w:rPr>
        <w:t>4</w:t>
      </w:r>
      <w:r w:rsidR="00334834" w:rsidRPr="00FF3011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</w:t>
      </w:r>
      <w:r w:rsidRPr="00FF3011">
        <w:rPr>
          <w:rFonts w:ascii="Times New Roman" w:hAnsi="Times New Roman" w:cs="Times New Roman"/>
          <w:b w:val="0"/>
          <w:sz w:val="28"/>
          <w:szCs w:val="28"/>
        </w:rPr>
        <w:t xml:space="preserve">разработана в целях </w:t>
      </w:r>
      <w:r w:rsidR="007C334D" w:rsidRPr="00FF3011"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FF3011"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="007C334D" w:rsidRPr="00FF3011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 w:rsidR="00954389" w:rsidRPr="00FF3011"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53089B" w:rsidRPr="00FF3011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r w:rsidRPr="00FF3011">
        <w:rPr>
          <w:rFonts w:ascii="Times New Roman" w:hAnsi="Times New Roman" w:cs="Times New Roman"/>
          <w:sz w:val="28"/>
          <w:szCs w:val="28"/>
        </w:rPr>
        <w:t xml:space="preserve">2. </w:t>
      </w:r>
      <w:r w:rsidR="004F7AFF" w:rsidRPr="00FF3011">
        <w:rPr>
          <w:rFonts w:ascii="Times New Roman" w:hAnsi="Times New Roman" w:cs="Times New Roman"/>
          <w:sz w:val="28"/>
          <w:szCs w:val="28"/>
        </w:rPr>
        <w:t>Программа разработана в соответствии с</w:t>
      </w:r>
      <w:r w:rsidRPr="00FF3011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6E0087" w:rsidRPr="00FF3011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- Федеральн</w:t>
      </w:r>
      <w:r w:rsidR="004F7AFF" w:rsidRPr="00FF3011">
        <w:rPr>
          <w:rFonts w:ascii="Times New Roman" w:hAnsi="Times New Roman" w:cs="Times New Roman"/>
          <w:sz w:val="28"/>
          <w:szCs w:val="28"/>
        </w:rPr>
        <w:t>ым</w:t>
      </w:r>
      <w:r w:rsidRPr="00FF301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7AFF" w:rsidRPr="00FF3011">
        <w:rPr>
          <w:rFonts w:ascii="Times New Roman" w:hAnsi="Times New Roman" w:cs="Times New Roman"/>
          <w:sz w:val="28"/>
          <w:szCs w:val="28"/>
        </w:rPr>
        <w:t>ом</w:t>
      </w:r>
      <w:r w:rsidRPr="00FF3011">
        <w:rPr>
          <w:rFonts w:ascii="Times New Roman" w:hAnsi="Times New Roman" w:cs="Times New Roman"/>
          <w:sz w:val="28"/>
          <w:szCs w:val="28"/>
        </w:rPr>
        <w:t xml:space="preserve"> от </w:t>
      </w:r>
      <w:r w:rsidR="0057379C" w:rsidRPr="00FF3011">
        <w:rPr>
          <w:rFonts w:ascii="Times New Roman" w:hAnsi="Times New Roman" w:cs="Times New Roman"/>
          <w:sz w:val="28"/>
          <w:szCs w:val="28"/>
        </w:rPr>
        <w:t>31</w:t>
      </w:r>
      <w:r w:rsidRPr="00FF3011">
        <w:rPr>
          <w:rFonts w:ascii="Times New Roman" w:hAnsi="Times New Roman" w:cs="Times New Roman"/>
          <w:sz w:val="28"/>
          <w:szCs w:val="28"/>
        </w:rPr>
        <w:t>.</w:t>
      </w:r>
      <w:r w:rsidR="0057379C" w:rsidRPr="00FF3011">
        <w:rPr>
          <w:rFonts w:ascii="Times New Roman" w:hAnsi="Times New Roman" w:cs="Times New Roman"/>
          <w:sz w:val="28"/>
          <w:szCs w:val="28"/>
        </w:rPr>
        <w:t>07</w:t>
      </w:r>
      <w:r w:rsidRPr="00FF3011">
        <w:rPr>
          <w:rFonts w:ascii="Times New Roman" w:hAnsi="Times New Roman" w:cs="Times New Roman"/>
          <w:sz w:val="28"/>
          <w:szCs w:val="28"/>
        </w:rPr>
        <w:t>.20</w:t>
      </w:r>
      <w:r w:rsidR="0057379C" w:rsidRPr="00FF3011">
        <w:rPr>
          <w:rFonts w:ascii="Times New Roman" w:hAnsi="Times New Roman" w:cs="Times New Roman"/>
          <w:sz w:val="28"/>
          <w:szCs w:val="28"/>
        </w:rPr>
        <w:t>2</w:t>
      </w:r>
      <w:r w:rsidR="005152C3" w:rsidRPr="00FF3011">
        <w:rPr>
          <w:rFonts w:ascii="Times New Roman" w:hAnsi="Times New Roman" w:cs="Times New Roman"/>
          <w:sz w:val="28"/>
          <w:szCs w:val="28"/>
        </w:rPr>
        <w:t>0</w:t>
      </w:r>
      <w:r w:rsidRPr="00FF3011">
        <w:rPr>
          <w:rFonts w:ascii="Times New Roman" w:hAnsi="Times New Roman" w:cs="Times New Roman"/>
          <w:sz w:val="28"/>
          <w:szCs w:val="28"/>
        </w:rPr>
        <w:t xml:space="preserve"> № 2</w:t>
      </w:r>
      <w:r w:rsidR="0057379C" w:rsidRPr="00FF3011">
        <w:rPr>
          <w:rFonts w:ascii="Times New Roman" w:hAnsi="Times New Roman" w:cs="Times New Roman"/>
          <w:sz w:val="28"/>
          <w:szCs w:val="28"/>
        </w:rPr>
        <w:t>48</w:t>
      </w:r>
      <w:r w:rsidRPr="00FF3011">
        <w:rPr>
          <w:rFonts w:ascii="Times New Roman" w:hAnsi="Times New Roman" w:cs="Times New Roman"/>
          <w:sz w:val="28"/>
          <w:szCs w:val="28"/>
        </w:rPr>
        <w:t>-ФЗ «</w:t>
      </w:r>
      <w:r w:rsidR="0057379C" w:rsidRPr="00FF3011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FF3011">
        <w:rPr>
          <w:rFonts w:ascii="Times New Roman" w:hAnsi="Times New Roman" w:cs="Times New Roman"/>
          <w:sz w:val="28"/>
          <w:szCs w:val="28"/>
        </w:rPr>
        <w:t>»</w:t>
      </w:r>
      <w:r w:rsidR="00431A76" w:rsidRPr="00FF3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4F7AFF" w:rsidRPr="00FF3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1A76" w:rsidRPr="00FF3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431A76" w:rsidRPr="00FF3011">
        <w:rPr>
          <w:rFonts w:ascii="Times New Roman" w:hAnsi="Times New Roman" w:cs="Times New Roman"/>
          <w:sz w:val="28"/>
          <w:szCs w:val="28"/>
        </w:rPr>
        <w:t>едеральный закон №248-ФЗ</w:t>
      </w:r>
      <w:r w:rsidR="004D5EAC" w:rsidRPr="00FF3011">
        <w:rPr>
          <w:rFonts w:ascii="Times New Roman" w:hAnsi="Times New Roman" w:cs="Times New Roman"/>
          <w:sz w:val="28"/>
          <w:szCs w:val="28"/>
        </w:rPr>
        <w:t>)</w:t>
      </w:r>
      <w:r w:rsidRPr="00FF3011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6E0087" w:rsidRPr="00FF3011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- Федеральным</w:t>
      </w:r>
      <w:r w:rsidR="006E0087" w:rsidRPr="00FF3011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FF3011">
        <w:rPr>
          <w:rFonts w:ascii="Times New Roman" w:hAnsi="Times New Roman" w:cs="Times New Roman"/>
          <w:sz w:val="28"/>
          <w:szCs w:val="28"/>
        </w:rPr>
        <w:t>ом</w:t>
      </w:r>
      <w:r w:rsidR="006E0087" w:rsidRPr="00FF3011">
        <w:rPr>
          <w:rFonts w:ascii="Times New Roman" w:hAnsi="Times New Roman" w:cs="Times New Roman"/>
          <w:sz w:val="28"/>
          <w:szCs w:val="28"/>
        </w:rPr>
        <w:t xml:space="preserve"> от 31.07.2020 №247-ФЗ "Об обязательных требованиях в Российской Федерации";</w:t>
      </w:r>
    </w:p>
    <w:p w:rsidR="0053089B" w:rsidRPr="00FF3011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 xml:space="preserve">   - </w:t>
      </w:r>
      <w:r w:rsidR="0057379C" w:rsidRPr="00FF3011">
        <w:rPr>
          <w:rFonts w:ascii="Times New Roman" w:hAnsi="Times New Roman" w:cs="Times New Roman"/>
          <w:sz w:val="28"/>
          <w:szCs w:val="28"/>
        </w:rPr>
        <w:t>постановление</w:t>
      </w:r>
      <w:r w:rsidR="004F7AFF" w:rsidRPr="00FF3011">
        <w:rPr>
          <w:rFonts w:ascii="Times New Roman" w:hAnsi="Times New Roman" w:cs="Times New Roman"/>
          <w:sz w:val="28"/>
          <w:szCs w:val="28"/>
        </w:rPr>
        <w:t>м</w:t>
      </w:r>
      <w:r w:rsidR="0057379C" w:rsidRPr="00FF3011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A2526D" w:rsidRPr="00FF3011">
        <w:rPr>
          <w:rFonts w:ascii="Times New Roman" w:hAnsi="Times New Roman" w:cs="Times New Roman"/>
          <w:sz w:val="28"/>
          <w:szCs w:val="28"/>
        </w:rPr>
        <w:t>ства Российской Федерации от 25.06.</w:t>
      </w:r>
      <w:r w:rsidR="0057379C" w:rsidRPr="00FF3011">
        <w:rPr>
          <w:rFonts w:ascii="Times New Roman" w:hAnsi="Times New Roman" w:cs="Times New Roman"/>
          <w:sz w:val="28"/>
          <w:szCs w:val="28"/>
        </w:rPr>
        <w:t>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FF3011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r w:rsidRPr="00FF3011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" w:name="sub_1004"/>
      <w:bookmarkEnd w:id="2"/>
      <w:r w:rsidRPr="00FF3011">
        <w:rPr>
          <w:rFonts w:ascii="Times New Roman" w:hAnsi="Times New Roman" w:cs="Times New Roman"/>
          <w:sz w:val="28"/>
          <w:szCs w:val="28"/>
        </w:rPr>
        <w:t xml:space="preserve">Срок реализации Программы - </w:t>
      </w:r>
      <w:r w:rsidR="004E2EB3">
        <w:rPr>
          <w:rFonts w:ascii="Times New Roman" w:hAnsi="Times New Roman" w:cs="Times New Roman"/>
          <w:sz w:val="28"/>
          <w:szCs w:val="28"/>
        </w:rPr>
        <w:t>2024</w:t>
      </w:r>
      <w:r w:rsidRPr="00FF3011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3"/>
      <w:r w:rsidR="0057379C" w:rsidRPr="00FF3011">
        <w:rPr>
          <w:rFonts w:ascii="Times New Roman" w:hAnsi="Times New Roman" w:cs="Times New Roman"/>
          <w:sz w:val="28"/>
          <w:szCs w:val="28"/>
        </w:rPr>
        <w:t>.</w:t>
      </w:r>
    </w:p>
    <w:p w:rsidR="00F33288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701F" w:rsidRPr="00FF3011" w:rsidRDefault="00B4701F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834" w:rsidRPr="00FF3011" w:rsidRDefault="00A74174" w:rsidP="00334834">
      <w:pPr>
        <w:pStyle w:val="1"/>
        <w:ind w:firstLine="567"/>
        <w:jc w:val="center"/>
        <w:rPr>
          <w:b/>
          <w:szCs w:val="28"/>
        </w:rPr>
      </w:pPr>
      <w:r w:rsidRPr="00FF3011">
        <w:rPr>
          <w:b/>
          <w:szCs w:val="28"/>
        </w:rPr>
        <w:t>1</w:t>
      </w:r>
      <w:r w:rsidR="00F33288" w:rsidRPr="00FF3011">
        <w:rPr>
          <w:b/>
          <w:szCs w:val="28"/>
        </w:rPr>
        <w:t xml:space="preserve">. </w:t>
      </w:r>
      <w:r w:rsidR="00334834" w:rsidRPr="00FF3011">
        <w:rPr>
          <w:b/>
          <w:szCs w:val="28"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F33288" w:rsidRPr="00FF3011" w:rsidRDefault="00F33288" w:rsidP="00841D8B">
      <w:pPr>
        <w:pStyle w:val="1"/>
        <w:ind w:firstLine="567"/>
        <w:jc w:val="center"/>
        <w:rPr>
          <w:b/>
          <w:szCs w:val="28"/>
        </w:rPr>
      </w:pPr>
    </w:p>
    <w:p w:rsidR="00954389" w:rsidRPr="00FF3011" w:rsidRDefault="00A74174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1</w:t>
      </w:r>
      <w:r w:rsidR="00954389" w:rsidRPr="00FF3011">
        <w:rPr>
          <w:rFonts w:ascii="Times New Roman" w:hAnsi="Times New Roman" w:cs="Times New Roman"/>
          <w:sz w:val="28"/>
          <w:szCs w:val="28"/>
        </w:rPr>
        <w:t xml:space="preserve">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</w:t>
      </w:r>
      <w:r w:rsidR="00954389" w:rsidRPr="00FF3011">
        <w:rPr>
          <w:rFonts w:ascii="Times New Roman" w:hAnsi="Times New Roman" w:cs="Times New Roman"/>
          <w:sz w:val="28"/>
          <w:szCs w:val="28"/>
        </w:rPr>
        <w:lastRenderedPageBreak/>
        <w:t>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954389" w:rsidRPr="00FF3011" w:rsidRDefault="00A74174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2</w:t>
      </w:r>
      <w:r w:rsidR="00954389" w:rsidRPr="00FF3011">
        <w:rPr>
          <w:rFonts w:ascii="Times New Roman" w:hAnsi="Times New Roman" w:cs="Times New Roman"/>
          <w:sz w:val="28"/>
          <w:szCs w:val="28"/>
        </w:rPr>
        <w:t>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FF3011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 xml:space="preserve">- Жилищный </w:t>
      </w:r>
      <w:hyperlink r:id="rId7" w:history="1">
        <w:r w:rsidRPr="00FF3011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F301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54389" w:rsidRPr="00FF3011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FF301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F301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954389" w:rsidRPr="00FF3011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FF301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F301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954389" w:rsidRPr="00FF3011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FF301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F301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4389" w:rsidRPr="00FF3011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FF301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F301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954389" w:rsidRPr="00FF3011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FF301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F3011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</w:t>
      </w:r>
      <w:r w:rsidR="00935FB4" w:rsidRPr="00FF3011">
        <w:rPr>
          <w:rFonts w:ascii="Times New Roman" w:hAnsi="Times New Roman" w:cs="Times New Roman"/>
          <w:sz w:val="28"/>
          <w:szCs w:val="28"/>
        </w:rPr>
        <w:t>.</w:t>
      </w:r>
    </w:p>
    <w:p w:rsidR="00954389" w:rsidRPr="00FF3011" w:rsidRDefault="00A74174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3</w:t>
      </w:r>
      <w:r w:rsidR="00954389" w:rsidRPr="00FF3011">
        <w:rPr>
          <w:rFonts w:ascii="Times New Roman" w:hAnsi="Times New Roman" w:cs="Times New Roman"/>
          <w:sz w:val="28"/>
          <w:szCs w:val="28"/>
        </w:rPr>
        <w:t>. Объектами муниципального жилищного контроля являются:</w:t>
      </w:r>
    </w:p>
    <w:p w:rsidR="00954389" w:rsidRPr="00FF3011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FF3011" w:rsidRDefault="00954389" w:rsidP="00FF30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FF3011" w:rsidRDefault="00954389" w:rsidP="00FF30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8F0F61" w:rsidRPr="00FF3011" w:rsidRDefault="00A74174" w:rsidP="00FF30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4</w:t>
      </w:r>
      <w:r w:rsidR="00954389" w:rsidRPr="00FF3011">
        <w:rPr>
          <w:rFonts w:ascii="Times New Roman" w:hAnsi="Times New Roman" w:cs="Times New Roman"/>
          <w:sz w:val="28"/>
          <w:szCs w:val="28"/>
        </w:rPr>
        <w:t xml:space="preserve">. </w:t>
      </w:r>
      <w:r w:rsidR="008F0F61" w:rsidRPr="00FF3011">
        <w:rPr>
          <w:rFonts w:ascii="Times New Roman" w:hAnsi="Times New Roman" w:cs="Times New Roman"/>
          <w:sz w:val="28"/>
          <w:szCs w:val="28"/>
        </w:rPr>
        <w:t>Сотрудники уполномоченные осуществлять муниципальный жилищный контроль могут проводить плановые и внеплановые проверки управляющих компаний на соответствие их деятельности нормам, правилам и требованиям, установленным муниципальными правовыми актами, федеральными законами и подзаконными актами.</w:t>
      </w:r>
    </w:p>
    <w:p w:rsidR="008F0F61" w:rsidRPr="00FF3011" w:rsidRDefault="008F0F61" w:rsidP="00FF30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lastRenderedPageBreak/>
        <w:t xml:space="preserve">5. В силу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контроля», которым утверждены особенности организации и осуществления государственного контроля (надзора), муниципального контроля. Данное постановление устанавливает, что в </w:t>
      </w:r>
      <w:r w:rsidR="004E2EB3">
        <w:rPr>
          <w:rFonts w:ascii="Times New Roman" w:hAnsi="Times New Roman" w:cs="Times New Roman"/>
          <w:sz w:val="28"/>
          <w:szCs w:val="28"/>
        </w:rPr>
        <w:t>2024</w:t>
      </w:r>
      <w:r w:rsidRPr="00FF3011">
        <w:rPr>
          <w:rFonts w:ascii="Times New Roman" w:hAnsi="Times New Roman" w:cs="Times New Roman"/>
          <w:sz w:val="28"/>
          <w:szCs w:val="28"/>
        </w:rPr>
        <w:t xml:space="preserve"> году не проводятся плановые контрольные (надзорные) мероприятия при осуществлении всех видов государственного контроля, за исключением внеплановых контрольно-надзорных мероприятий по выявлению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   </w:t>
      </w:r>
    </w:p>
    <w:p w:rsidR="008F0F61" w:rsidRPr="00FF3011" w:rsidRDefault="008F0F61" w:rsidP="00FF30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Допускается проведение контрольных (надзорных) мероприятий без взаимодействия, в виде наблюдения за соблюдением обязательных требований (мониторинг безопасности), профилактических мероприятий, включая объявление предостережения о недопустимости нарушения обязательных требований в установленных законом случаях.</w:t>
      </w:r>
    </w:p>
    <w:p w:rsidR="00A74174" w:rsidRPr="00FF3011" w:rsidRDefault="00A74174" w:rsidP="00FF30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6</w:t>
      </w:r>
      <w:r w:rsidR="00954389" w:rsidRPr="00FF3011">
        <w:rPr>
          <w:rFonts w:ascii="Times New Roman" w:hAnsi="Times New Roman" w:cs="Times New Roman"/>
          <w:sz w:val="28"/>
          <w:szCs w:val="28"/>
        </w:rPr>
        <w:t>. В рамках профилактики рисков причинения вреда (ущерба) охраняемым законом ценностям</w:t>
      </w:r>
      <w:r w:rsidR="001E0CB4" w:rsidRPr="00FF3011">
        <w:rPr>
          <w:rFonts w:ascii="Times New Roman" w:hAnsi="Times New Roman" w:cs="Times New Roman"/>
          <w:sz w:val="28"/>
          <w:szCs w:val="28"/>
        </w:rPr>
        <w:t>,</w:t>
      </w:r>
      <w:r w:rsidR="00954389" w:rsidRPr="00FF301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1E0CB4" w:rsidRPr="00FF3011">
        <w:rPr>
          <w:rFonts w:ascii="Times New Roman" w:hAnsi="Times New Roman" w:cs="Times New Roman"/>
          <w:sz w:val="28"/>
          <w:szCs w:val="28"/>
        </w:rPr>
        <w:t xml:space="preserve">с </w:t>
      </w:r>
      <w:r w:rsidR="00954389" w:rsidRPr="00FF3011">
        <w:rPr>
          <w:rFonts w:ascii="Times New Roman" w:hAnsi="Times New Roman" w:cs="Times New Roman"/>
          <w:sz w:val="28"/>
          <w:szCs w:val="28"/>
        </w:rPr>
        <w:t xml:space="preserve">Программой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</w:t>
      </w:r>
      <w:r w:rsidRPr="00FF3011">
        <w:rPr>
          <w:rFonts w:ascii="Times New Roman" w:hAnsi="Times New Roman" w:cs="Times New Roman"/>
          <w:sz w:val="28"/>
          <w:szCs w:val="28"/>
        </w:rPr>
        <w:t>в связи с отсутствием оснований, указанных в Федеральном законе № 2</w:t>
      </w:r>
      <w:r w:rsidR="008F0F61" w:rsidRPr="00FF3011">
        <w:rPr>
          <w:rFonts w:ascii="Times New Roman" w:hAnsi="Times New Roman" w:cs="Times New Roman"/>
          <w:sz w:val="28"/>
          <w:szCs w:val="28"/>
        </w:rPr>
        <w:t>48</w:t>
      </w:r>
      <w:r w:rsidRPr="00FF3011">
        <w:rPr>
          <w:rFonts w:ascii="Times New Roman" w:hAnsi="Times New Roman" w:cs="Times New Roman"/>
          <w:sz w:val="28"/>
          <w:szCs w:val="28"/>
        </w:rPr>
        <w:t>-ФЗ внеплановые выездные и документарные проверки в отношении подконтрольных субъектов не проводились.</w:t>
      </w:r>
    </w:p>
    <w:p w:rsidR="00F33288" w:rsidRPr="00FF3011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89B" w:rsidRPr="00FF3011" w:rsidRDefault="0053089B" w:rsidP="00841D8B">
      <w:pPr>
        <w:pStyle w:val="1"/>
        <w:ind w:firstLine="567"/>
        <w:jc w:val="center"/>
        <w:rPr>
          <w:b/>
          <w:szCs w:val="28"/>
        </w:rPr>
      </w:pPr>
      <w:bookmarkStart w:id="4" w:name="sub_1200"/>
      <w:r w:rsidRPr="00FF3011">
        <w:rPr>
          <w:b/>
          <w:szCs w:val="28"/>
        </w:rPr>
        <w:t>II</w:t>
      </w:r>
      <w:r w:rsidR="001E0CB4" w:rsidRPr="00FF3011">
        <w:rPr>
          <w:b/>
          <w:szCs w:val="28"/>
          <w:lang w:val="en-US"/>
        </w:rPr>
        <w:t>I</w:t>
      </w:r>
      <w:r w:rsidRPr="00FF3011">
        <w:rPr>
          <w:b/>
          <w:szCs w:val="28"/>
        </w:rPr>
        <w:t xml:space="preserve">. Цели </w:t>
      </w:r>
      <w:r w:rsidR="00F33288" w:rsidRPr="00FF3011">
        <w:rPr>
          <w:b/>
          <w:szCs w:val="28"/>
        </w:rPr>
        <w:t>и задачи</w:t>
      </w:r>
      <w:r w:rsidR="00A2526D" w:rsidRPr="00FF3011">
        <w:rPr>
          <w:b/>
          <w:szCs w:val="28"/>
        </w:rPr>
        <w:t xml:space="preserve"> реализации</w:t>
      </w:r>
      <w:r w:rsidR="00F33288" w:rsidRPr="00FF3011">
        <w:rPr>
          <w:b/>
          <w:szCs w:val="28"/>
        </w:rPr>
        <w:t xml:space="preserve"> </w:t>
      </w:r>
      <w:r w:rsidR="001E0CB4" w:rsidRPr="00FF3011">
        <w:rPr>
          <w:b/>
          <w:szCs w:val="28"/>
        </w:rPr>
        <w:t>П</w:t>
      </w:r>
      <w:r w:rsidRPr="00FF3011">
        <w:rPr>
          <w:b/>
          <w:szCs w:val="28"/>
        </w:rPr>
        <w:t>рограммы</w:t>
      </w:r>
    </w:p>
    <w:p w:rsidR="00587A58" w:rsidRPr="00FF3011" w:rsidRDefault="00587A58" w:rsidP="00841D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089B" w:rsidRPr="00FF3011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 w:rsidRPr="00FF3011">
        <w:rPr>
          <w:rFonts w:ascii="Times New Roman" w:hAnsi="Times New Roman" w:cs="Times New Roman"/>
          <w:sz w:val="28"/>
          <w:szCs w:val="28"/>
        </w:rPr>
        <w:t xml:space="preserve">11. </w:t>
      </w:r>
      <w:r w:rsidR="0053089B" w:rsidRPr="00FF3011">
        <w:rPr>
          <w:rFonts w:ascii="Times New Roman" w:hAnsi="Times New Roman" w:cs="Times New Roman"/>
          <w:sz w:val="28"/>
          <w:szCs w:val="28"/>
        </w:rPr>
        <w:t>Целями</w:t>
      </w:r>
      <w:r w:rsidRPr="00FF3011"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="0053089B" w:rsidRPr="00FF3011">
        <w:rPr>
          <w:rFonts w:ascii="Times New Roman" w:hAnsi="Times New Roman" w:cs="Times New Roman"/>
          <w:sz w:val="28"/>
          <w:szCs w:val="28"/>
        </w:rPr>
        <w:t>являются:</w:t>
      </w:r>
    </w:p>
    <w:bookmarkEnd w:id="5"/>
    <w:p w:rsidR="001E0CB4" w:rsidRPr="00FF3011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FF3011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FF3011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FF3011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 xml:space="preserve">12. </w:t>
      </w:r>
      <w:r w:rsidR="00587A58" w:rsidRPr="00FF3011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431A76" w:rsidRPr="00FF3011">
        <w:rPr>
          <w:rFonts w:ascii="Times New Roman" w:hAnsi="Times New Roman" w:cs="Times New Roman"/>
          <w:sz w:val="28"/>
          <w:szCs w:val="28"/>
        </w:rPr>
        <w:t>реализации Про</w:t>
      </w:r>
      <w:r w:rsidR="00587A58" w:rsidRPr="00FF3011">
        <w:rPr>
          <w:rFonts w:ascii="Times New Roman" w:hAnsi="Times New Roman" w:cs="Times New Roman"/>
          <w:sz w:val="28"/>
          <w:szCs w:val="28"/>
        </w:rPr>
        <w:t>граммы являются:</w:t>
      </w:r>
    </w:p>
    <w:p w:rsidR="00431A76" w:rsidRPr="00FF3011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1) в</w:t>
      </w:r>
      <w:r w:rsidR="00587A58" w:rsidRPr="00FF3011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 w:rsidRPr="00FF3011"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FF3011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Pr="00FF3011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011">
        <w:rPr>
          <w:rFonts w:ascii="Times New Roman" w:hAnsi="Times New Roman" w:cs="Times New Roman"/>
          <w:sz w:val="28"/>
          <w:szCs w:val="28"/>
        </w:rPr>
        <w:t xml:space="preserve">3) приоритет реализации профилактических мероприятий, направленных на снижение риска причинения вреда (ущерба), по отношению к проведению </w:t>
      </w:r>
      <w:r w:rsidRPr="00FF3011">
        <w:rPr>
          <w:rFonts w:ascii="Times New Roman" w:hAnsi="Times New Roman" w:cs="Times New Roman"/>
          <w:sz w:val="28"/>
          <w:szCs w:val="28"/>
        </w:rPr>
        <w:lastRenderedPageBreak/>
        <w:t>контрольных (надзорных) мероприятий.</w:t>
      </w:r>
    </w:p>
    <w:p w:rsidR="00587A58" w:rsidRPr="00FF3011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sub_1150"/>
      <w:r w:rsidRPr="00FF3011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I</w:t>
      </w:r>
      <w:r w:rsidR="001E0CB4" w:rsidRPr="00FF3011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V</w:t>
      </w:r>
      <w:r w:rsidR="0053089B" w:rsidRPr="00FF301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 w:rsidR="00117DDE" w:rsidRPr="00FF3011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</w:t>
      </w:r>
      <w:r w:rsidR="001E0CB4" w:rsidRPr="00FF3011">
        <w:rPr>
          <w:rFonts w:ascii="Times New Roman" w:hAnsi="Times New Roman" w:cs="Times New Roman"/>
          <w:sz w:val="28"/>
          <w:szCs w:val="28"/>
        </w:rPr>
        <w:t>и (периодичность) их проведения</w:t>
      </w:r>
    </w:p>
    <w:p w:rsidR="007B7B0D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4245"/>
        <w:gridCol w:w="2340"/>
        <w:gridCol w:w="2347"/>
      </w:tblGrid>
      <w:tr w:rsidR="00D64F3D" w:rsidRPr="00A26A73" w:rsidTr="009B5522">
        <w:tc>
          <w:tcPr>
            <w:tcW w:w="696" w:type="dxa"/>
          </w:tcPr>
          <w:p w:rsidR="00A26A73" w:rsidRP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:rsidR="00A26A73" w:rsidRP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D64F3D" w:rsidRPr="00A26A73" w:rsidRDefault="00D64F3D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6A73" w:rsidRP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A26A73" w:rsidRP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</w:tcPr>
          <w:p w:rsidR="00A26A73" w:rsidRPr="00A26A73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D64F3D" w:rsidRPr="009B5522" w:rsidTr="009B5522">
        <w:tc>
          <w:tcPr>
            <w:tcW w:w="696" w:type="dxa"/>
          </w:tcPr>
          <w:p w:rsidR="00A26A73" w:rsidRPr="009B5522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6E0087" w:rsidRPr="009B5522" w:rsidRDefault="00A26A73" w:rsidP="00935FB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</w:t>
            </w:r>
            <w:r w:rsidR="00B745EC"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, посредством размещения</w:t>
            </w:r>
            <w:r w:rsidR="00D64F3D"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(поддержания в актуальном состоянии)</w:t>
            </w:r>
            <w:r w:rsidR="00B745EC"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35FB4" w:rsidRPr="00935FB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портале Лукояновского муниципального округа Нижегородской области в информационно - телекоммуникационной сети «Интернет» (</w:t>
            </w:r>
            <w:hyperlink r:id="rId13" w:history="1">
              <w:r w:rsidR="00935FB4" w:rsidRPr="00935FB4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https://lukoyanov.52gov.ru</w:t>
              </w:r>
            </w:hyperlink>
            <w:r w:rsidR="00935FB4" w:rsidRPr="00935FB4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A26A73" w:rsidRPr="009B5522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A26A73" w:rsidRPr="009B5522" w:rsidRDefault="00A26A73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64F3D" w:rsidRPr="009B5522" w:rsidTr="009B5522">
        <w:tc>
          <w:tcPr>
            <w:tcW w:w="696" w:type="dxa"/>
          </w:tcPr>
          <w:p w:rsidR="00A26A73" w:rsidRPr="009B5522" w:rsidRDefault="00A26A73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245" w:type="dxa"/>
          </w:tcPr>
          <w:p w:rsidR="00A26A73" w:rsidRPr="009B5522" w:rsidRDefault="00D64F3D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</w:t>
            </w:r>
            <w:r w:rsidR="005E4D00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:rsidR="00D64F3D" w:rsidRPr="009B5522" w:rsidRDefault="00D64F3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D64F3D" w:rsidRPr="009B5522" w:rsidRDefault="00D64F3D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A26A73" w:rsidRPr="009B5522" w:rsidRDefault="00A26A73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D64F3D" w:rsidRPr="009B5522" w:rsidRDefault="00935FB4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  <w:p w:rsidR="00A26A73" w:rsidRPr="009B5522" w:rsidRDefault="00A26A73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35FB4" w:rsidRPr="009B5522" w:rsidTr="009B5522">
        <w:tc>
          <w:tcPr>
            <w:tcW w:w="696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4245" w:type="dxa"/>
          </w:tcPr>
          <w:p w:rsidR="00935FB4" w:rsidRPr="009B5522" w:rsidRDefault="00935FB4" w:rsidP="00935FB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35FB4" w:rsidRPr="009B5522" w:rsidTr="009B5522">
        <w:tc>
          <w:tcPr>
            <w:tcW w:w="696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4245" w:type="dxa"/>
          </w:tcPr>
          <w:p w:rsidR="00935FB4" w:rsidRPr="00D64F3D" w:rsidRDefault="00BE5D5A" w:rsidP="00935F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35FB4" w:rsidRPr="00D64F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</w:t>
              </w:r>
              <w:r w:rsidR="00935FB4" w:rsidRPr="009B552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</w:t>
              </w:r>
            </w:hyperlink>
            <w:r w:rsidR="00935FB4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 w:rsidR="00935FB4" w:rsidRPr="009B5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жилищного </w:t>
            </w:r>
            <w:r w:rsidR="00935FB4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11908" w:rsidRPr="009B5522" w:rsidTr="009B5522">
        <w:tc>
          <w:tcPr>
            <w:tcW w:w="696" w:type="dxa"/>
          </w:tcPr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45" w:type="dxa"/>
          </w:tcPr>
          <w:p w:rsidR="00911908" w:rsidRPr="009B5522" w:rsidRDefault="00911908" w:rsidP="0091190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5" w:history="1">
              <w:r w:rsidRPr="009B5522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"Об обязательных требованиях в Российской Федерации";</w:t>
            </w:r>
          </w:p>
          <w:p w:rsidR="00911908" w:rsidRPr="009B5522" w:rsidRDefault="00911908" w:rsidP="0091190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1908" w:rsidRDefault="00911908" w:rsidP="00911908">
            <w:pPr>
              <w:jc w:val="center"/>
            </w:pPr>
            <w:r w:rsidRPr="007A09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</w:tcPr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11908" w:rsidRPr="009B5522" w:rsidTr="009B5522">
        <w:tc>
          <w:tcPr>
            <w:tcW w:w="696" w:type="dxa"/>
          </w:tcPr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4245" w:type="dxa"/>
          </w:tcPr>
          <w:p w:rsidR="00911908" w:rsidRPr="009B5522" w:rsidRDefault="00911908" w:rsidP="0091190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требований, порядок отнесения объектов контроля к категориям риска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1908" w:rsidRDefault="00911908" w:rsidP="00911908">
            <w:pPr>
              <w:jc w:val="center"/>
            </w:pPr>
            <w:r w:rsidRPr="007A09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</w:tcPr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11908" w:rsidRPr="009B5522" w:rsidTr="009B5522">
        <w:tc>
          <w:tcPr>
            <w:tcW w:w="696" w:type="dxa"/>
          </w:tcPr>
          <w:p w:rsidR="00911908" w:rsidRPr="009B5522" w:rsidRDefault="00911908" w:rsidP="0091190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4245" w:type="dxa"/>
          </w:tcPr>
          <w:p w:rsidR="00911908" w:rsidRPr="009B5522" w:rsidRDefault="00911908" w:rsidP="0091190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340" w:type="dxa"/>
          </w:tcPr>
          <w:p w:rsidR="00911908" w:rsidRDefault="00911908" w:rsidP="00911908">
            <w:pPr>
              <w:jc w:val="center"/>
            </w:pPr>
            <w:r w:rsidRPr="007A09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</w:tcPr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Управления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</w:tr>
      <w:tr w:rsidR="00D64F3D" w:rsidRPr="009B5522" w:rsidTr="009B5522">
        <w:tc>
          <w:tcPr>
            <w:tcW w:w="696" w:type="dxa"/>
          </w:tcPr>
          <w:p w:rsidR="00A26A73" w:rsidRPr="009B5522" w:rsidRDefault="00EB1A0A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245" w:type="dxa"/>
          </w:tcPr>
          <w:p w:rsidR="00EB1A0A" w:rsidRPr="009B5522" w:rsidRDefault="00EB1A0A" w:rsidP="00935FB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</w:tc>
        <w:tc>
          <w:tcPr>
            <w:tcW w:w="2340" w:type="dxa"/>
          </w:tcPr>
          <w:p w:rsidR="00A26A73" w:rsidRPr="009B5522" w:rsidRDefault="00EB1A0A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:rsidR="00EB1A0A" w:rsidRPr="009B5522" w:rsidRDefault="00EB1A0A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r w:rsidR="00935F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Управления 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="00935FB4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</w:tr>
      <w:tr w:rsidR="00911908" w:rsidRPr="009B5522" w:rsidTr="009B5522">
        <w:tc>
          <w:tcPr>
            <w:tcW w:w="696" w:type="dxa"/>
          </w:tcPr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1.8</w:t>
            </w:r>
          </w:p>
        </w:tc>
        <w:tc>
          <w:tcPr>
            <w:tcW w:w="4245" w:type="dxa"/>
          </w:tcPr>
          <w:p w:rsidR="00911908" w:rsidRPr="009B5522" w:rsidRDefault="00911908" w:rsidP="0091190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40" w:type="dxa"/>
          </w:tcPr>
          <w:p w:rsidR="00911908" w:rsidRDefault="00911908" w:rsidP="00911908">
            <w:pPr>
              <w:jc w:val="center"/>
            </w:pPr>
            <w:r w:rsidRPr="007D3F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</w:tcPr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Управления 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</w:tr>
      <w:tr w:rsidR="00911908" w:rsidRPr="009B5522" w:rsidTr="009B5522">
        <w:tc>
          <w:tcPr>
            <w:tcW w:w="696" w:type="dxa"/>
          </w:tcPr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4245" w:type="dxa"/>
          </w:tcPr>
          <w:p w:rsidR="00911908" w:rsidRPr="009B5522" w:rsidRDefault="00911908" w:rsidP="0091190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11908" w:rsidRPr="009B5522" w:rsidRDefault="00911908" w:rsidP="0091190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11908" w:rsidRDefault="00911908" w:rsidP="00911908">
            <w:pPr>
              <w:jc w:val="center"/>
            </w:pPr>
            <w:r w:rsidRPr="007D3F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</w:tcPr>
          <w:p w:rsidR="00911908" w:rsidRPr="009B5522" w:rsidRDefault="00911908" w:rsidP="0091190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Управления 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</w:tr>
      <w:tr w:rsidR="00935FB4" w:rsidRPr="009B5522" w:rsidTr="009B5522">
        <w:tc>
          <w:tcPr>
            <w:tcW w:w="696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1.10.</w:t>
            </w:r>
          </w:p>
        </w:tc>
        <w:tc>
          <w:tcPr>
            <w:tcW w:w="4245" w:type="dxa"/>
          </w:tcPr>
          <w:p w:rsidR="00935FB4" w:rsidRPr="009B5522" w:rsidRDefault="00935FB4" w:rsidP="00935FB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жилищном контроле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935FB4" w:rsidRPr="009B5522" w:rsidRDefault="00935FB4" w:rsidP="00935FB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Управления 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</w:tr>
      <w:tr w:rsidR="00935FB4" w:rsidRPr="009B5522" w:rsidTr="009B5522">
        <w:tc>
          <w:tcPr>
            <w:tcW w:w="696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4245" w:type="dxa"/>
          </w:tcPr>
          <w:p w:rsidR="00935FB4" w:rsidRPr="009B5522" w:rsidRDefault="00935FB4" w:rsidP="00935FB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требований. </w:t>
            </w:r>
          </w:p>
        </w:tc>
        <w:tc>
          <w:tcPr>
            <w:tcW w:w="2340" w:type="dxa"/>
          </w:tcPr>
          <w:p w:rsidR="00935FB4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35FB4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Управления 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</w:tr>
      <w:tr w:rsidR="00935FB4" w:rsidRPr="009B5522" w:rsidTr="009B5522">
        <w:tc>
          <w:tcPr>
            <w:tcW w:w="696" w:type="dxa"/>
          </w:tcPr>
          <w:p w:rsidR="00935FB4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935FB4" w:rsidRPr="009B5522" w:rsidRDefault="00935FB4" w:rsidP="00935FB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оприятия в порядке, установленном положением о виде контроля.</w:t>
            </w:r>
          </w:p>
          <w:p w:rsidR="00935FB4" w:rsidRPr="009B5522" w:rsidRDefault="00935FB4" w:rsidP="00935FB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Управления 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</w:tr>
      <w:tr w:rsidR="00935FB4" w:rsidRPr="00392647" w:rsidTr="009B5522">
        <w:tc>
          <w:tcPr>
            <w:tcW w:w="696" w:type="dxa"/>
          </w:tcPr>
          <w:p w:rsidR="00935FB4" w:rsidRPr="00392647" w:rsidRDefault="00935FB4" w:rsidP="00935FB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4245" w:type="dxa"/>
          </w:tcPr>
          <w:p w:rsidR="00935FB4" w:rsidRPr="00392647" w:rsidRDefault="00935FB4" w:rsidP="00935FB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39264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2340" w:type="dxa"/>
          </w:tcPr>
          <w:p w:rsidR="00935FB4" w:rsidRPr="00392647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347" w:type="dxa"/>
          </w:tcPr>
          <w:p w:rsidR="00935FB4" w:rsidRPr="009B5522" w:rsidRDefault="00935FB4" w:rsidP="00935FB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Управления 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Ведущий специалист</w:t>
            </w:r>
          </w:p>
        </w:tc>
      </w:tr>
      <w:bookmarkEnd w:id="6"/>
    </w:tbl>
    <w:p w:rsidR="00A26A73" w:rsidRPr="00A26A73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A26A73" w:rsidRPr="00A26A73" w:rsidSect="00BE5D5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andex-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0B50DD"/>
    <w:multiLevelType w:val="multilevel"/>
    <w:tmpl w:val="475C1FD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77"/>
    <w:rsid w:val="000101CD"/>
    <w:rsid w:val="000745E7"/>
    <w:rsid w:val="000C5060"/>
    <w:rsid w:val="000C50DE"/>
    <w:rsid w:val="000F6D98"/>
    <w:rsid w:val="0011578E"/>
    <w:rsid w:val="00117DDE"/>
    <w:rsid w:val="00135F0C"/>
    <w:rsid w:val="00153175"/>
    <w:rsid w:val="001A5141"/>
    <w:rsid w:val="001D3C9F"/>
    <w:rsid w:val="001E0CB4"/>
    <w:rsid w:val="002327B4"/>
    <w:rsid w:val="002913BD"/>
    <w:rsid w:val="0029720D"/>
    <w:rsid w:val="002D17C5"/>
    <w:rsid w:val="00334834"/>
    <w:rsid w:val="00340425"/>
    <w:rsid w:val="00340992"/>
    <w:rsid w:val="00350463"/>
    <w:rsid w:val="00353843"/>
    <w:rsid w:val="00375FA3"/>
    <w:rsid w:val="0039210F"/>
    <w:rsid w:val="00392647"/>
    <w:rsid w:val="004169CF"/>
    <w:rsid w:val="00431A76"/>
    <w:rsid w:val="004A0CA7"/>
    <w:rsid w:val="004A3C64"/>
    <w:rsid w:val="004D5EAC"/>
    <w:rsid w:val="004E2EB3"/>
    <w:rsid w:val="004F7AFF"/>
    <w:rsid w:val="005152C3"/>
    <w:rsid w:val="0053089B"/>
    <w:rsid w:val="0053628F"/>
    <w:rsid w:val="0057379C"/>
    <w:rsid w:val="00587A58"/>
    <w:rsid w:val="005C6913"/>
    <w:rsid w:val="005D3656"/>
    <w:rsid w:val="005E4D00"/>
    <w:rsid w:val="006B3131"/>
    <w:rsid w:val="006E0087"/>
    <w:rsid w:val="006F1DED"/>
    <w:rsid w:val="007635E8"/>
    <w:rsid w:val="007B7B0D"/>
    <w:rsid w:val="007C334D"/>
    <w:rsid w:val="007E1D29"/>
    <w:rsid w:val="007F335E"/>
    <w:rsid w:val="00841D8B"/>
    <w:rsid w:val="0085493C"/>
    <w:rsid w:val="008A2661"/>
    <w:rsid w:val="008D6577"/>
    <w:rsid w:val="008F0F61"/>
    <w:rsid w:val="00900983"/>
    <w:rsid w:val="00911908"/>
    <w:rsid w:val="009229BA"/>
    <w:rsid w:val="0093455C"/>
    <w:rsid w:val="00935FB4"/>
    <w:rsid w:val="00954389"/>
    <w:rsid w:val="00980CCA"/>
    <w:rsid w:val="009A4D51"/>
    <w:rsid w:val="009B5522"/>
    <w:rsid w:val="009B6C51"/>
    <w:rsid w:val="00A2526D"/>
    <w:rsid w:val="00A26A73"/>
    <w:rsid w:val="00A668C2"/>
    <w:rsid w:val="00A74174"/>
    <w:rsid w:val="00A93C1A"/>
    <w:rsid w:val="00AA1F1A"/>
    <w:rsid w:val="00AB1441"/>
    <w:rsid w:val="00AD480A"/>
    <w:rsid w:val="00B32854"/>
    <w:rsid w:val="00B4701F"/>
    <w:rsid w:val="00B745EC"/>
    <w:rsid w:val="00BB1A2C"/>
    <w:rsid w:val="00BE5D5A"/>
    <w:rsid w:val="00C939A3"/>
    <w:rsid w:val="00CE3E60"/>
    <w:rsid w:val="00D47E09"/>
    <w:rsid w:val="00D64F3D"/>
    <w:rsid w:val="00D76959"/>
    <w:rsid w:val="00E12F72"/>
    <w:rsid w:val="00E21FEC"/>
    <w:rsid w:val="00E9439B"/>
    <w:rsid w:val="00EB1A0A"/>
    <w:rsid w:val="00F33288"/>
    <w:rsid w:val="00F710EE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174E"/>
  <w15:docId w15:val="{2B14C148-A99A-488D-A934-0A538551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A2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A26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6129&amp;date=14.09.2021" TargetMode="External"/><Relationship Id="rId13" Type="http://schemas.openxmlformats.org/officeDocument/2006/relationships/hyperlink" Target="https://lukoyanov.52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3476&amp;date=14.09.2021" TargetMode="External"/><Relationship Id="rId12" Type="http://schemas.openxmlformats.org/officeDocument/2006/relationships/hyperlink" Target="https://login.consultant.ru/link/?req=doc&amp;base=LAW&amp;n=44772&amp;date=14.09.2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2064247.8201" TargetMode="External"/><Relationship Id="rId11" Type="http://schemas.openxmlformats.org/officeDocument/2006/relationships/hyperlink" Target="https://login.consultant.ru/link/?req=doc&amp;base=LAW&amp;n=305825&amp;date=14.09.202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86984&amp;dst=100101&amp;field=134&amp;date=20.09.2021" TargetMode="External"/><Relationship Id="rId10" Type="http://schemas.openxmlformats.org/officeDocument/2006/relationships/hyperlink" Target="https://login.consultant.ru/link/?req=doc&amp;base=LAW&amp;n=356131&amp;date=14.09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2661&amp;date=14.09.2021" TargetMode="External"/><Relationship Id="rId14" Type="http://schemas.openxmlformats.org/officeDocument/2006/relationships/hyperlink" Target="https://login.consultant.ru/link/?req=doc&amp;base=LAW&amp;n=213122&amp;date=2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Admin</cp:lastModifiedBy>
  <cp:revision>2</cp:revision>
  <cp:lastPrinted>2023-12-28T08:52:00Z</cp:lastPrinted>
  <dcterms:created xsi:type="dcterms:W3CDTF">2023-12-28T08:52:00Z</dcterms:created>
  <dcterms:modified xsi:type="dcterms:W3CDTF">2023-12-28T08:52:00Z</dcterms:modified>
</cp:coreProperties>
</file>